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67" w:rsidRDefault="00A20B89">
      <w:pPr>
        <w:spacing w:after="84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8D3367" w:rsidRDefault="00A20B89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8D3367" w:rsidRDefault="00A20B89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 и муниципальных нужд</w:t>
      </w:r>
      <w:r>
        <w:rPr>
          <w:b/>
          <w:bCs/>
          <w:sz w:val="26"/>
          <w:szCs w:val="26"/>
        </w:rPr>
        <w:br/>
        <w:t>при формировании и утверждении плана-графика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551"/>
        <w:gridCol w:w="6951"/>
        <w:gridCol w:w="2552"/>
      </w:tblGrid>
      <w:tr w:rsidR="008D3367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ind w:right="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</w:tr>
      <w:tr w:rsidR="008D3367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367" w:rsidRDefault="00A20B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плана-графика закупок)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</w:tr>
    </w:tbl>
    <w:p w:rsidR="008D3367" w:rsidRDefault="008D3367">
      <w:pPr>
        <w:spacing w:after="240"/>
        <w:rPr>
          <w:sz w:val="2"/>
          <w:szCs w:val="2"/>
        </w:rPr>
      </w:pPr>
    </w:p>
    <w:tbl>
      <w:tblPr>
        <w:tblW w:w="15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1503"/>
        <w:gridCol w:w="992"/>
        <w:gridCol w:w="1304"/>
        <w:gridCol w:w="1815"/>
        <w:gridCol w:w="3629"/>
        <w:gridCol w:w="1985"/>
        <w:gridCol w:w="1304"/>
        <w:gridCol w:w="1361"/>
        <w:gridCol w:w="1361"/>
      </w:tblGrid>
      <w:tr w:rsidR="008D3367" w:rsidTr="007956D9">
        <w:tc>
          <w:tcPr>
            <w:tcW w:w="510" w:type="dxa"/>
            <w:vAlign w:val="center"/>
          </w:tcPr>
          <w:p w:rsidR="008D3367" w:rsidRDefault="00A20B89">
            <w:pPr>
              <w:jc w:val="center"/>
            </w:pPr>
            <w:r>
              <w:t>№ п/п</w:t>
            </w:r>
          </w:p>
        </w:tc>
        <w:tc>
          <w:tcPr>
            <w:tcW w:w="1503" w:type="dxa"/>
            <w:vAlign w:val="center"/>
          </w:tcPr>
          <w:p w:rsidR="008D3367" w:rsidRDefault="00A20B89">
            <w:pPr>
              <w:ind w:left="57" w:right="57"/>
              <w:jc w:val="center"/>
            </w:pPr>
            <w:r>
              <w:t>Иденти</w:t>
            </w:r>
            <w:r>
              <w:softHyphen/>
              <w:t>фикаци</w:t>
            </w:r>
            <w:r>
              <w:softHyphen/>
              <w:t>онный код закуп</w:t>
            </w:r>
            <w:r>
              <w:softHyphen/>
              <w:t>ки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992" w:type="dxa"/>
            <w:vAlign w:val="center"/>
          </w:tcPr>
          <w:p w:rsidR="008D3367" w:rsidRDefault="00A20B89">
            <w:pPr>
              <w:jc w:val="center"/>
            </w:pPr>
            <w:r>
              <w:t>Наимено</w:t>
            </w:r>
            <w:r>
              <w:softHyphen/>
              <w:t>вание объекта закупки</w:t>
            </w:r>
          </w:p>
        </w:tc>
        <w:tc>
          <w:tcPr>
            <w:tcW w:w="1304" w:type="dxa"/>
            <w:vAlign w:val="center"/>
          </w:tcPr>
          <w:p w:rsidR="008D3367" w:rsidRDefault="00A20B89">
            <w:pPr>
              <w:jc w:val="center"/>
            </w:pPr>
            <w:r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815" w:type="dxa"/>
            <w:vAlign w:val="center"/>
          </w:tcPr>
          <w:p w:rsidR="008D3367" w:rsidRDefault="00A20B89">
            <w:pPr>
              <w:jc w:val="center"/>
            </w:pPr>
            <w: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3629" w:type="dxa"/>
            <w:vAlign w:val="center"/>
          </w:tcPr>
          <w:p w:rsidR="008D3367" w:rsidRDefault="00A20B89">
            <w:pPr>
              <w:jc w:val="center"/>
            </w:pPr>
            <w: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“О контрактной системе в сфере закупок товаров, работ, услуг для обеспечения государственных и муниципальных нужд” </w:t>
            </w:r>
            <w:r>
              <w:br/>
              <w:t>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1985" w:type="dxa"/>
            <w:vAlign w:val="center"/>
          </w:tcPr>
          <w:p w:rsidR="008D3367" w:rsidRDefault="00A20B89">
            <w:pPr>
              <w:jc w:val="center"/>
            </w:pPr>
            <w: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1304" w:type="dxa"/>
            <w:vAlign w:val="center"/>
          </w:tcPr>
          <w:p w:rsidR="008D3367" w:rsidRDefault="00A20B89">
            <w:pPr>
              <w:jc w:val="center"/>
            </w:pPr>
            <w:r>
              <w:t>Способ определения поставщика (подрядчика, исполнителя)</w:t>
            </w:r>
          </w:p>
        </w:tc>
        <w:tc>
          <w:tcPr>
            <w:tcW w:w="1361" w:type="dxa"/>
            <w:vAlign w:val="center"/>
          </w:tcPr>
          <w:p w:rsidR="008D3367" w:rsidRDefault="00A20B89">
            <w:pPr>
              <w:jc w:val="center"/>
            </w:pPr>
            <w: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361" w:type="dxa"/>
            <w:vAlign w:val="center"/>
          </w:tcPr>
          <w:p w:rsidR="008D3367" w:rsidRDefault="00A20B89">
            <w:pPr>
              <w:jc w:val="center"/>
            </w:pPr>
            <w:r>
              <w:t>Обоснование дополни</w:t>
            </w:r>
            <w:r>
              <w:softHyphen/>
              <w:t>тельных требований к участникам закупки (при наличии таких требований)</w:t>
            </w:r>
          </w:p>
        </w:tc>
      </w:tr>
      <w:tr w:rsidR="008D3367" w:rsidTr="007956D9">
        <w:tc>
          <w:tcPr>
            <w:tcW w:w="510" w:type="dxa"/>
          </w:tcPr>
          <w:p w:rsidR="008D3367" w:rsidRDefault="00A20B89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8D3367" w:rsidRDefault="00A20B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8D3367" w:rsidRDefault="00A20B89">
            <w:pPr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D3367" w:rsidRDefault="00A20B89">
            <w:pPr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8D3367" w:rsidRDefault="00A20B89">
            <w:pPr>
              <w:jc w:val="center"/>
            </w:pPr>
            <w:r>
              <w:t>5</w:t>
            </w:r>
          </w:p>
        </w:tc>
        <w:tc>
          <w:tcPr>
            <w:tcW w:w="3629" w:type="dxa"/>
          </w:tcPr>
          <w:p w:rsidR="008D3367" w:rsidRDefault="00A20B89">
            <w:pPr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8D3367" w:rsidRDefault="00A20B89">
            <w:pPr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8D3367" w:rsidRDefault="00A20B89">
            <w:pPr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8D3367" w:rsidRDefault="00A20B89">
            <w:pPr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8D3367" w:rsidRDefault="00A20B89">
            <w:pPr>
              <w:jc w:val="center"/>
            </w:pPr>
            <w:r>
              <w:t>10</w:t>
            </w:r>
          </w:p>
        </w:tc>
      </w:tr>
      <w:tr w:rsidR="001C247B" w:rsidTr="007956D9">
        <w:tc>
          <w:tcPr>
            <w:tcW w:w="510" w:type="dxa"/>
          </w:tcPr>
          <w:p w:rsidR="001C247B" w:rsidRDefault="001C247B">
            <w:pPr>
              <w:jc w:val="center"/>
            </w:pPr>
            <w:r>
              <w:t>1</w:t>
            </w:r>
          </w:p>
        </w:tc>
        <w:tc>
          <w:tcPr>
            <w:tcW w:w="1503" w:type="dxa"/>
          </w:tcPr>
          <w:p w:rsidR="001C247B" w:rsidRDefault="007956D9" w:rsidP="00577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1735648004396</w:t>
            </w:r>
            <w:r w:rsidR="001C247B">
              <w:rPr>
                <w:sz w:val="18"/>
                <w:szCs w:val="18"/>
              </w:rPr>
              <w:t>56480100100020003512244</w:t>
            </w:r>
          </w:p>
          <w:p w:rsidR="001C247B" w:rsidRDefault="001C247B" w:rsidP="00577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247B" w:rsidRDefault="001C247B" w:rsidP="005779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 электроэнергии </w:t>
            </w:r>
          </w:p>
          <w:p w:rsidR="001C247B" w:rsidRDefault="001C247B" w:rsidP="005779B6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:rsidR="001C247B" w:rsidRDefault="007956D9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320,6</w:t>
            </w:r>
            <w:r w:rsidR="001C247B">
              <w:rPr>
                <w:sz w:val="24"/>
                <w:szCs w:val="24"/>
              </w:rPr>
              <w:t xml:space="preserve"> </w:t>
            </w:r>
            <w:proofErr w:type="spellStart"/>
            <w:r w:rsidR="001C247B">
              <w:rPr>
                <w:sz w:val="24"/>
                <w:szCs w:val="24"/>
              </w:rPr>
              <w:t>т.р</w:t>
            </w:r>
            <w:proofErr w:type="spellEnd"/>
            <w:r w:rsidR="001C247B">
              <w:rPr>
                <w:sz w:val="24"/>
                <w:szCs w:val="24"/>
              </w:rPr>
              <w:t>.</w:t>
            </w:r>
          </w:p>
          <w:p w:rsidR="001C247B" w:rsidRDefault="001C247B" w:rsidP="00795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1C247B" w:rsidRDefault="001C247B" w:rsidP="007956D9">
            <w:pPr>
              <w:jc w:val="center"/>
            </w:pPr>
            <w:r>
              <w:t>Тарифный метод</w:t>
            </w:r>
          </w:p>
        </w:tc>
        <w:tc>
          <w:tcPr>
            <w:tcW w:w="3629" w:type="dxa"/>
          </w:tcPr>
          <w:p w:rsidR="001C247B" w:rsidRDefault="001C247B"/>
        </w:tc>
        <w:tc>
          <w:tcPr>
            <w:tcW w:w="1985" w:type="dxa"/>
          </w:tcPr>
          <w:p w:rsidR="001C247B" w:rsidRDefault="001C247B">
            <w:r>
              <w:t xml:space="preserve">Начальная ориентировочная цена сформирована тарифным методом в соответствии со ст.22 Федерального закона </w:t>
            </w:r>
            <w:r>
              <w:lastRenderedPageBreak/>
              <w:t>№44-ФЗ от 05.04.2013г.</w:t>
            </w:r>
          </w:p>
        </w:tc>
        <w:tc>
          <w:tcPr>
            <w:tcW w:w="1304" w:type="dxa"/>
          </w:tcPr>
          <w:p w:rsidR="001C247B" w:rsidRDefault="001C247B" w:rsidP="001C247B">
            <w: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</w:tcPr>
          <w:p w:rsidR="00EC4BCC" w:rsidRDefault="00EC4BCC" w:rsidP="00EC4B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29 ч. 1 ст.   93 Закона      № 44-ФЗ</w:t>
            </w:r>
          </w:p>
          <w:p w:rsidR="001C247B" w:rsidRDefault="001C247B"/>
        </w:tc>
        <w:tc>
          <w:tcPr>
            <w:tcW w:w="1361" w:type="dxa"/>
          </w:tcPr>
          <w:p w:rsidR="001C247B" w:rsidRDefault="001C247B"/>
        </w:tc>
      </w:tr>
      <w:tr w:rsidR="007956D9" w:rsidTr="007956D9">
        <w:tc>
          <w:tcPr>
            <w:tcW w:w="510" w:type="dxa"/>
          </w:tcPr>
          <w:p w:rsidR="007956D9" w:rsidRDefault="007956D9" w:rsidP="007956D9">
            <w:pPr>
              <w:jc w:val="center"/>
            </w:pPr>
            <w:r>
              <w:lastRenderedPageBreak/>
              <w:t>2</w:t>
            </w:r>
          </w:p>
        </w:tc>
        <w:tc>
          <w:tcPr>
            <w:tcW w:w="1503" w:type="dxa"/>
          </w:tcPr>
          <w:p w:rsidR="007956D9" w:rsidRP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  <w:r w:rsidRPr="007956D9">
              <w:rPr>
                <w:sz w:val="18"/>
                <w:szCs w:val="18"/>
              </w:rPr>
              <w:t>173564800439656480100100030003530244</w:t>
            </w:r>
          </w:p>
          <w:p w:rsidR="007956D9" w:rsidRPr="007956D9" w:rsidRDefault="007956D9" w:rsidP="007956D9">
            <w:pPr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956D9" w:rsidRPr="001017A4" w:rsidRDefault="007956D9" w:rsidP="007956D9">
            <w:r>
              <w:rPr>
                <w:sz w:val="18"/>
                <w:szCs w:val="18"/>
              </w:rPr>
              <w:t>Поставка газа</w:t>
            </w:r>
          </w:p>
        </w:tc>
        <w:tc>
          <w:tcPr>
            <w:tcW w:w="1304" w:type="dxa"/>
          </w:tcPr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218,2 </w:t>
            </w:r>
            <w:proofErr w:type="spellStart"/>
            <w:r>
              <w:rPr>
                <w:sz w:val="24"/>
                <w:szCs w:val="24"/>
              </w:rPr>
              <w:t>т.р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7956D9" w:rsidRDefault="007956D9" w:rsidP="007956D9">
            <w:pPr>
              <w:jc w:val="center"/>
            </w:pPr>
            <w:r>
              <w:t>Тарифный метод</w:t>
            </w:r>
          </w:p>
        </w:tc>
        <w:tc>
          <w:tcPr>
            <w:tcW w:w="3629" w:type="dxa"/>
          </w:tcPr>
          <w:p w:rsidR="007956D9" w:rsidRDefault="007956D9" w:rsidP="007956D9"/>
        </w:tc>
        <w:tc>
          <w:tcPr>
            <w:tcW w:w="1985" w:type="dxa"/>
          </w:tcPr>
          <w:p w:rsidR="007956D9" w:rsidRDefault="007956D9" w:rsidP="007956D9">
            <w:r>
              <w:t>Начальная ориентировочная цена сформирована тарифным методом в соответствии со ст.22 Федерального закона №44-ФЗ от 05.04.2013г.</w:t>
            </w:r>
          </w:p>
        </w:tc>
        <w:tc>
          <w:tcPr>
            <w:tcW w:w="1304" w:type="dxa"/>
          </w:tcPr>
          <w:p w:rsidR="007956D9" w:rsidRDefault="007956D9" w:rsidP="007956D9">
            <w:r>
              <w:t>Закупка у единственного поставщика (подрядчика, исполнителя)</w:t>
            </w:r>
          </w:p>
        </w:tc>
        <w:tc>
          <w:tcPr>
            <w:tcW w:w="1361" w:type="dxa"/>
          </w:tcPr>
          <w:p w:rsidR="007956D9" w:rsidRDefault="007956D9" w:rsidP="0079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29 ч. 1 ст.   93 Закона      № 44-ФЗ</w:t>
            </w:r>
          </w:p>
          <w:p w:rsidR="007956D9" w:rsidRDefault="007956D9" w:rsidP="007956D9"/>
        </w:tc>
        <w:tc>
          <w:tcPr>
            <w:tcW w:w="1361" w:type="dxa"/>
          </w:tcPr>
          <w:p w:rsidR="007956D9" w:rsidRDefault="007956D9" w:rsidP="007956D9"/>
        </w:tc>
      </w:tr>
      <w:tr w:rsidR="007956D9" w:rsidTr="007956D9">
        <w:tc>
          <w:tcPr>
            <w:tcW w:w="510" w:type="dxa"/>
          </w:tcPr>
          <w:p w:rsidR="007956D9" w:rsidRDefault="007956D9" w:rsidP="007956D9">
            <w:pPr>
              <w:jc w:val="center"/>
            </w:pPr>
            <w:r>
              <w:t>3</w:t>
            </w:r>
          </w:p>
        </w:tc>
        <w:tc>
          <w:tcPr>
            <w:tcW w:w="1503" w:type="dxa"/>
          </w:tcPr>
          <w:p w:rsidR="004F3C6A" w:rsidRDefault="004F3C6A" w:rsidP="004F3C6A">
            <w:pPr>
              <w:autoSpaceDE/>
              <w:jc w:val="center"/>
              <w:rPr>
                <w:sz w:val="15"/>
                <w:szCs w:val="15"/>
              </w:rPr>
            </w:pPr>
            <w:r>
              <w:rPr>
                <w:sz w:val="18"/>
                <w:szCs w:val="18"/>
              </w:rPr>
              <w:t>173564800439656480100100030000000242</w:t>
            </w:r>
          </w:p>
          <w:p w:rsidR="004F3C6A" w:rsidRDefault="004F3C6A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4F3C6A" w:rsidRDefault="004F3C6A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4F3C6A" w:rsidRDefault="004F3C6A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4F3C6A" w:rsidRPr="004F3C6A" w:rsidRDefault="007956D9" w:rsidP="004F3C6A">
            <w:pPr>
              <w:autoSpaceDE/>
              <w:autoSpaceDN/>
              <w:jc w:val="center"/>
              <w:rPr>
                <w:sz w:val="15"/>
                <w:szCs w:val="15"/>
              </w:rPr>
            </w:pPr>
            <w:r w:rsidRPr="007956D9">
              <w:rPr>
                <w:sz w:val="18"/>
                <w:szCs w:val="18"/>
              </w:rPr>
              <w:t>173564800439656480100100030000000244</w:t>
            </w: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autoSpaceDE/>
              <w:autoSpaceDN/>
              <w:jc w:val="center"/>
              <w:rPr>
                <w:sz w:val="15"/>
                <w:szCs w:val="15"/>
              </w:rPr>
            </w:pPr>
            <w:r w:rsidRPr="007956D9">
              <w:rPr>
                <w:sz w:val="18"/>
                <w:szCs w:val="18"/>
              </w:rPr>
              <w:t>1735</w:t>
            </w:r>
            <w:r>
              <w:rPr>
                <w:sz w:val="18"/>
                <w:szCs w:val="18"/>
              </w:rPr>
              <w:t>64800439656480100100030000000853</w:t>
            </w: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  <w:p w:rsidR="007956D9" w:rsidRPr="007956D9" w:rsidRDefault="007956D9" w:rsidP="007956D9">
            <w:pPr>
              <w:autoSpaceDE/>
              <w:autoSpaceDN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956D9" w:rsidRDefault="007956D9" w:rsidP="0079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Товары, работы или услуги на сумму не превышающую 100 тыс. рублей (в случае заключения контракта в соответствии с пунктом 4 части 1 статьи 93 Федерального закона</w:t>
            </w:r>
          </w:p>
        </w:tc>
        <w:tc>
          <w:tcPr>
            <w:tcW w:w="1304" w:type="dxa"/>
          </w:tcPr>
          <w:p w:rsidR="001A278E" w:rsidRDefault="001A278E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181,6</w:t>
            </w:r>
          </w:p>
          <w:p w:rsidR="001A278E" w:rsidRDefault="001A278E" w:rsidP="007956D9">
            <w:pPr>
              <w:jc w:val="center"/>
              <w:rPr>
                <w:sz w:val="24"/>
                <w:szCs w:val="24"/>
              </w:rPr>
            </w:pPr>
          </w:p>
          <w:p w:rsidR="001A278E" w:rsidRDefault="001A278E" w:rsidP="001A278E">
            <w:pPr>
              <w:rPr>
                <w:sz w:val="24"/>
                <w:szCs w:val="24"/>
              </w:rPr>
            </w:pPr>
          </w:p>
          <w:p w:rsidR="001A278E" w:rsidRDefault="001A278E" w:rsidP="001A278E">
            <w:pPr>
              <w:rPr>
                <w:sz w:val="24"/>
                <w:szCs w:val="24"/>
              </w:rPr>
            </w:pPr>
          </w:p>
          <w:p w:rsidR="007956D9" w:rsidRDefault="001A278E" w:rsidP="001A27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227,1</w:t>
            </w:r>
            <w:bookmarkStart w:id="0" w:name="_GoBack"/>
            <w:bookmarkEnd w:id="0"/>
            <w:r w:rsidR="007956D9">
              <w:rPr>
                <w:sz w:val="24"/>
                <w:szCs w:val="24"/>
              </w:rPr>
              <w:t xml:space="preserve"> </w:t>
            </w:r>
            <w:proofErr w:type="spellStart"/>
            <w:r w:rsidR="007956D9">
              <w:rPr>
                <w:sz w:val="24"/>
                <w:szCs w:val="24"/>
              </w:rPr>
              <w:t>т.р</w:t>
            </w:r>
            <w:proofErr w:type="spellEnd"/>
            <w:r w:rsidR="007956D9">
              <w:rPr>
                <w:sz w:val="24"/>
                <w:szCs w:val="24"/>
              </w:rPr>
              <w:t>.</w:t>
            </w:r>
          </w:p>
          <w:p w:rsidR="007956D9" w:rsidRDefault="007956D9" w:rsidP="001A278E">
            <w:pPr>
              <w:rPr>
                <w:sz w:val="24"/>
                <w:szCs w:val="24"/>
              </w:rPr>
            </w:pPr>
          </w:p>
          <w:p w:rsidR="007956D9" w:rsidRDefault="007956D9" w:rsidP="001A278E">
            <w:pPr>
              <w:rPr>
                <w:sz w:val="24"/>
                <w:szCs w:val="24"/>
              </w:rPr>
            </w:pP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</w:p>
          <w:p w:rsidR="007956D9" w:rsidRDefault="007956D9" w:rsidP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2,6 </w:t>
            </w:r>
            <w:proofErr w:type="spellStart"/>
            <w:r>
              <w:rPr>
                <w:sz w:val="24"/>
                <w:szCs w:val="24"/>
              </w:rPr>
              <w:t>т.р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15" w:type="dxa"/>
          </w:tcPr>
          <w:p w:rsidR="007956D9" w:rsidRDefault="007956D9" w:rsidP="007956D9">
            <w:pPr>
              <w:jc w:val="center"/>
            </w:pPr>
          </w:p>
          <w:p w:rsidR="007956D9" w:rsidRDefault="007956D9" w:rsidP="007956D9">
            <w:pPr>
              <w:jc w:val="center"/>
            </w:pPr>
          </w:p>
          <w:p w:rsidR="007956D9" w:rsidRDefault="007956D9" w:rsidP="007956D9">
            <w:pPr>
              <w:jc w:val="center"/>
            </w:pPr>
          </w:p>
          <w:p w:rsidR="007956D9" w:rsidRDefault="007956D9" w:rsidP="007956D9">
            <w:pPr>
              <w:jc w:val="center"/>
            </w:pPr>
            <w:r>
              <w:t>Метод сопоставления рыночных цен (анализа рынка)</w:t>
            </w:r>
          </w:p>
        </w:tc>
        <w:tc>
          <w:tcPr>
            <w:tcW w:w="3629" w:type="dxa"/>
          </w:tcPr>
          <w:p w:rsidR="007956D9" w:rsidRDefault="007956D9" w:rsidP="007956D9"/>
        </w:tc>
        <w:tc>
          <w:tcPr>
            <w:tcW w:w="1985" w:type="dxa"/>
          </w:tcPr>
          <w:p w:rsidR="007956D9" w:rsidRDefault="007956D9" w:rsidP="004B6DD5">
            <w:r>
              <w:t>Начальная ориентировочная (максимальная) цена сформирована методом</w:t>
            </w:r>
            <w:r w:rsidR="004B6DD5">
              <w:t xml:space="preserve"> сопоставимых рыночных цен</w:t>
            </w:r>
            <w:r>
              <w:t xml:space="preserve"> в соответствии со ст.22 Федерального закона №44-ФЗ от 05.04.2013г.</w:t>
            </w:r>
          </w:p>
        </w:tc>
        <w:tc>
          <w:tcPr>
            <w:tcW w:w="1304" w:type="dxa"/>
          </w:tcPr>
          <w:p w:rsidR="007956D9" w:rsidRDefault="007956D9" w:rsidP="007956D9"/>
        </w:tc>
        <w:tc>
          <w:tcPr>
            <w:tcW w:w="1361" w:type="dxa"/>
          </w:tcPr>
          <w:p w:rsidR="007956D9" w:rsidRDefault="007956D9" w:rsidP="007956D9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7956D9" w:rsidRDefault="007956D9" w:rsidP="007956D9"/>
        </w:tc>
      </w:tr>
    </w:tbl>
    <w:p w:rsidR="008D3367" w:rsidRDefault="008D3367">
      <w:pPr>
        <w:spacing w:after="240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8D3367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7956D9" w:rsidP="007956D9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Плотников Юрий Иванович</w:t>
            </w:r>
            <w:r w:rsidR="00EC4BCC">
              <w:rPr>
                <w:sz w:val="24"/>
                <w:szCs w:val="24"/>
              </w:rPr>
              <w:t xml:space="preserve"> Глава администрации МО </w:t>
            </w:r>
            <w:r>
              <w:rPr>
                <w:sz w:val="24"/>
                <w:szCs w:val="24"/>
              </w:rPr>
              <w:t xml:space="preserve">Чернояровский </w:t>
            </w:r>
            <w:r w:rsidR="00EC4BCC">
              <w:rPr>
                <w:sz w:val="24"/>
                <w:szCs w:val="24"/>
              </w:rPr>
              <w:t>сельсовет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8D3367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8D336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EC4BC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247B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EC4BC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EC4BC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keepNext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8D3367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keepNext/>
              <w:jc w:val="center"/>
            </w:pPr>
            <w: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keepNext/>
              <w:jc w:val="center"/>
            </w:pPr>
            <w: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keepNext/>
              <w:jc w:val="center"/>
            </w:pPr>
            <w: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>
            <w:pPr>
              <w:keepNext/>
            </w:pPr>
          </w:p>
        </w:tc>
      </w:tr>
    </w:tbl>
    <w:p w:rsidR="008D3367" w:rsidRDefault="008D3367">
      <w:pPr>
        <w:keepNext/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8D3367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79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Наталья Геннадьевна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8D3367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3367" w:rsidRDefault="008D3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3367" w:rsidRDefault="00A20B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М.П.</w:t>
            </w:r>
          </w:p>
        </w:tc>
      </w:tr>
      <w:tr w:rsidR="008D3367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jc w:val="center"/>
            </w:pPr>
            <w: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A20B89">
            <w:pPr>
              <w:jc w:val="center"/>
            </w:pPr>
            <w: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8D3367" w:rsidRDefault="008D3367"/>
        </w:tc>
      </w:tr>
    </w:tbl>
    <w:p w:rsidR="008D3367" w:rsidRDefault="008D3367">
      <w:pPr>
        <w:rPr>
          <w:sz w:val="24"/>
          <w:szCs w:val="24"/>
          <w:lang w:val="en-US"/>
        </w:rPr>
      </w:pPr>
    </w:p>
    <w:p w:rsidR="00A20B89" w:rsidRDefault="00A20B89">
      <w:pPr>
        <w:rPr>
          <w:sz w:val="24"/>
          <w:szCs w:val="24"/>
          <w:lang w:val="en-US"/>
        </w:rPr>
      </w:pPr>
    </w:p>
    <w:sectPr w:rsidR="00A20B89">
      <w:headerReference w:type="default" r:id="rId6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D7E" w:rsidRDefault="001C1D7E">
      <w:r>
        <w:separator/>
      </w:r>
    </w:p>
  </w:endnote>
  <w:endnote w:type="continuationSeparator" w:id="0">
    <w:p w:rsidR="001C1D7E" w:rsidRDefault="001C1D7E">
      <w:r>
        <w:continuationSeparator/>
      </w:r>
    </w:p>
  </w:endnote>
  <w:endnote w:id="1">
    <w:p w:rsidR="008D3367" w:rsidRDefault="00A20B89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плана-графика закупок прилагается к плану-графику закупок. В случае внесения изменений в план-график закупок изменения вносятся в соответствующие формы обоснований закупок.</w:t>
      </w:r>
    </w:p>
  </w:endnote>
  <w:endnote w:id="2">
    <w:p w:rsidR="008D3367" w:rsidRDefault="00A20B89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D7E" w:rsidRDefault="001C1D7E">
      <w:r>
        <w:separator/>
      </w:r>
    </w:p>
  </w:footnote>
  <w:footnote w:type="continuationSeparator" w:id="0">
    <w:p w:rsidR="001C1D7E" w:rsidRDefault="001C1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3367" w:rsidRDefault="00A20B89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B5"/>
    <w:rsid w:val="00080E72"/>
    <w:rsid w:val="001A278E"/>
    <w:rsid w:val="001C1D7E"/>
    <w:rsid w:val="001C247B"/>
    <w:rsid w:val="004B6DD5"/>
    <w:rsid w:val="004C10B5"/>
    <w:rsid w:val="004F3C6A"/>
    <w:rsid w:val="007956D9"/>
    <w:rsid w:val="008D3367"/>
    <w:rsid w:val="00A20B89"/>
    <w:rsid w:val="00A76B33"/>
    <w:rsid w:val="00C32F5C"/>
    <w:rsid w:val="00DE3A27"/>
    <w:rsid w:val="00E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B46D2C3-C90C-4315-B5AD-A541B87B0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8</cp:revision>
  <cp:lastPrinted>2015-06-10T07:24:00Z</cp:lastPrinted>
  <dcterms:created xsi:type="dcterms:W3CDTF">2016-12-19T12:47:00Z</dcterms:created>
  <dcterms:modified xsi:type="dcterms:W3CDTF">2017-01-16T06:55:00Z</dcterms:modified>
</cp:coreProperties>
</file>